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982FC" w14:textId="1CB2ADFE" w:rsidR="00FA1AAE" w:rsidRPr="0055006F" w:rsidRDefault="0055006F" w:rsidP="0085544E">
      <w:pPr>
        <w:jc w:val="both"/>
        <w:rPr>
          <w:rFonts w:ascii="Arial" w:hAnsi="Arial" w:cs="Arial"/>
          <w:b/>
          <w:sz w:val="32"/>
          <w:szCs w:val="32"/>
        </w:rPr>
      </w:pPr>
      <w:r w:rsidRPr="0055006F">
        <w:rPr>
          <w:rFonts w:ascii="Arial" w:hAnsi="Arial" w:cs="Arial"/>
          <w:b/>
          <w:sz w:val="32"/>
          <w:szCs w:val="32"/>
        </w:rPr>
        <w:t>Venticinquennale Architettura Cesena</w:t>
      </w:r>
    </w:p>
    <w:p w14:paraId="1AD5F207" w14:textId="6F4E7AEB" w:rsidR="0055006F" w:rsidRDefault="0055006F" w:rsidP="0085544E">
      <w:pPr>
        <w:jc w:val="both"/>
        <w:rPr>
          <w:rFonts w:ascii="Arial" w:hAnsi="Arial" w:cs="Arial"/>
          <w:b/>
        </w:rPr>
      </w:pPr>
      <w:r w:rsidRPr="0055006F">
        <w:rPr>
          <w:rFonts w:ascii="Arial" w:hAnsi="Arial" w:cs="Arial"/>
          <w:b/>
        </w:rPr>
        <w:t>Università di Bologna - Dipartimento di Architettura</w:t>
      </w:r>
    </w:p>
    <w:p w14:paraId="7BDA3CAB" w14:textId="77777777" w:rsidR="0055006F" w:rsidRDefault="0055006F" w:rsidP="0085544E">
      <w:pPr>
        <w:jc w:val="both"/>
        <w:rPr>
          <w:rFonts w:ascii="Arial" w:hAnsi="Arial" w:cs="Arial"/>
        </w:rPr>
      </w:pPr>
    </w:p>
    <w:p w14:paraId="4ACA4AFF" w14:textId="77777777" w:rsidR="00C067F6" w:rsidRDefault="00C067F6" w:rsidP="0085544E">
      <w:pPr>
        <w:jc w:val="both"/>
        <w:rPr>
          <w:rFonts w:ascii="Arial" w:hAnsi="Arial" w:cs="Arial"/>
        </w:rPr>
      </w:pPr>
    </w:p>
    <w:p w14:paraId="2349105B" w14:textId="6CCDBBB6" w:rsidR="0055006F" w:rsidRDefault="0055006F" w:rsidP="00855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Evento proposto:</w:t>
      </w:r>
    </w:p>
    <w:p w14:paraId="450528B5" w14:textId="20D01E95" w:rsidR="0055006F" w:rsidRPr="00F139E7" w:rsidRDefault="00F139E7" w:rsidP="0085544E">
      <w:pPr>
        <w:jc w:val="both"/>
        <w:rPr>
          <w:rFonts w:ascii="Arial" w:hAnsi="Arial" w:cs="Arial"/>
          <w:b/>
        </w:rPr>
      </w:pPr>
      <w:r w:rsidRPr="00F139E7">
        <w:rPr>
          <w:rFonts w:ascii="Arial" w:hAnsi="Arial" w:cs="Arial"/>
          <w:b/>
        </w:rPr>
        <w:t>Leggere il patrimonio</w:t>
      </w:r>
      <w:r w:rsidR="00565089">
        <w:rPr>
          <w:rFonts w:ascii="Arial" w:hAnsi="Arial" w:cs="Arial"/>
          <w:b/>
        </w:rPr>
        <w:t>. D</w:t>
      </w:r>
      <w:r w:rsidR="008019AE">
        <w:rPr>
          <w:rFonts w:ascii="Arial" w:hAnsi="Arial" w:cs="Arial"/>
          <w:b/>
        </w:rPr>
        <w:t xml:space="preserve">ialoghi con </w:t>
      </w:r>
      <w:r w:rsidR="00565089">
        <w:rPr>
          <w:rFonts w:ascii="Arial" w:hAnsi="Arial" w:cs="Arial"/>
          <w:b/>
        </w:rPr>
        <w:t>gli autori</w:t>
      </w:r>
    </w:p>
    <w:p w14:paraId="2BA72104" w14:textId="76B91C6D" w:rsidR="00F139E7" w:rsidRDefault="00F139E7" w:rsidP="00855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Seminari</w:t>
      </w:r>
      <w:r w:rsidR="0075210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 cura di Giulia </w:t>
      </w:r>
      <w:proofErr w:type="spellStart"/>
      <w:r>
        <w:rPr>
          <w:rFonts w:ascii="Arial" w:hAnsi="Arial" w:cs="Arial"/>
        </w:rPr>
        <w:t>Favaretto</w:t>
      </w:r>
      <w:proofErr w:type="spellEnd"/>
      <w:r w:rsidR="007026B8">
        <w:rPr>
          <w:rFonts w:ascii="Arial" w:hAnsi="Arial" w:cs="Arial"/>
        </w:rPr>
        <w:t xml:space="preserve">, Marco </w:t>
      </w:r>
      <w:proofErr w:type="spellStart"/>
      <w:r w:rsidR="007026B8">
        <w:rPr>
          <w:rFonts w:ascii="Arial" w:hAnsi="Arial" w:cs="Arial"/>
        </w:rPr>
        <w:t>Pretelli</w:t>
      </w:r>
      <w:proofErr w:type="spellEnd"/>
      <w:r w:rsidR="007026B8">
        <w:rPr>
          <w:rFonts w:ascii="Arial" w:hAnsi="Arial" w:cs="Arial"/>
        </w:rPr>
        <w:t>, Leila Signorelli, Andrea Ugolini, Alessia Zampini</w:t>
      </w:r>
    </w:p>
    <w:p w14:paraId="15ADA5E8" w14:textId="77777777" w:rsidR="00F139E7" w:rsidRDefault="00F139E7" w:rsidP="0085544E">
      <w:pPr>
        <w:jc w:val="both"/>
        <w:rPr>
          <w:rFonts w:ascii="Arial" w:hAnsi="Arial" w:cs="Arial"/>
        </w:rPr>
      </w:pPr>
    </w:p>
    <w:p w14:paraId="2229569F" w14:textId="6D557DB8" w:rsidR="00F139E7" w:rsidRDefault="00F139E7" w:rsidP="00855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067F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seminari</w:t>
      </w:r>
      <w:r w:rsidR="00C067F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“</w:t>
      </w:r>
      <w:r w:rsidRPr="004165BB">
        <w:rPr>
          <w:rFonts w:ascii="Arial" w:hAnsi="Arial" w:cs="Arial"/>
          <w:i/>
        </w:rPr>
        <w:t>Leggere il patrimonio</w:t>
      </w:r>
      <w:r w:rsidR="00565089">
        <w:rPr>
          <w:rFonts w:ascii="Arial" w:hAnsi="Arial" w:cs="Arial"/>
          <w:i/>
        </w:rPr>
        <w:t>. D</w:t>
      </w:r>
      <w:r w:rsidR="00785C47">
        <w:rPr>
          <w:rFonts w:ascii="Arial" w:hAnsi="Arial" w:cs="Arial"/>
          <w:i/>
        </w:rPr>
        <w:t xml:space="preserve">ialoghi con </w:t>
      </w:r>
      <w:r w:rsidR="00565089">
        <w:rPr>
          <w:rFonts w:ascii="Arial" w:hAnsi="Arial" w:cs="Arial"/>
          <w:i/>
        </w:rPr>
        <w:t xml:space="preserve">gli </w:t>
      </w:r>
      <w:r w:rsidR="00785C47">
        <w:rPr>
          <w:rFonts w:ascii="Arial" w:hAnsi="Arial" w:cs="Arial"/>
          <w:i/>
        </w:rPr>
        <w:t>autor</w:t>
      </w:r>
      <w:r w:rsidR="00565089">
        <w:rPr>
          <w:rFonts w:ascii="Arial" w:hAnsi="Arial" w:cs="Arial"/>
          <w:i/>
        </w:rPr>
        <w:t>i</w:t>
      </w:r>
      <w:r>
        <w:rPr>
          <w:rFonts w:ascii="Arial" w:hAnsi="Arial" w:cs="Arial"/>
        </w:rPr>
        <w:t>”</w:t>
      </w:r>
      <w:r w:rsidR="004165BB">
        <w:rPr>
          <w:rFonts w:ascii="Arial" w:hAnsi="Arial" w:cs="Arial"/>
        </w:rPr>
        <w:t xml:space="preserve"> si </w:t>
      </w:r>
      <w:r w:rsidR="00C067F6">
        <w:rPr>
          <w:rFonts w:ascii="Arial" w:hAnsi="Arial" w:cs="Arial"/>
        </w:rPr>
        <w:t>propone</w:t>
      </w:r>
      <w:r w:rsidR="004165BB">
        <w:rPr>
          <w:rFonts w:ascii="Arial" w:hAnsi="Arial" w:cs="Arial"/>
        </w:rPr>
        <w:t xml:space="preserve"> come momento di riflessione </w:t>
      </w:r>
      <w:r w:rsidR="00C067F6">
        <w:rPr>
          <w:rFonts w:ascii="Arial" w:hAnsi="Arial" w:cs="Arial"/>
        </w:rPr>
        <w:t xml:space="preserve">e diffusione di conoscenza </w:t>
      </w:r>
      <w:r w:rsidR="004165BB">
        <w:rPr>
          <w:rFonts w:ascii="Arial" w:hAnsi="Arial" w:cs="Arial"/>
        </w:rPr>
        <w:t xml:space="preserve">su temi che interessano la conservazione </w:t>
      </w:r>
      <w:r w:rsidR="00C067F6">
        <w:rPr>
          <w:rFonts w:ascii="Arial" w:hAnsi="Arial" w:cs="Arial"/>
        </w:rPr>
        <w:t xml:space="preserve">e la valorizzazione </w:t>
      </w:r>
      <w:r w:rsidR="004165BB">
        <w:rPr>
          <w:rFonts w:ascii="Arial" w:hAnsi="Arial" w:cs="Arial"/>
        </w:rPr>
        <w:t>del patrimonio esistente</w:t>
      </w:r>
      <w:r>
        <w:rPr>
          <w:rFonts w:ascii="Arial" w:hAnsi="Arial" w:cs="Arial"/>
        </w:rPr>
        <w:t>.</w:t>
      </w:r>
      <w:r w:rsidR="004165BB">
        <w:rPr>
          <w:rFonts w:ascii="Arial" w:hAnsi="Arial" w:cs="Arial"/>
        </w:rPr>
        <w:t xml:space="preserve"> A partire dalle ricerche condotte sugli argomenti trattati dal seminario, </w:t>
      </w:r>
      <w:r w:rsidR="001B3AF1">
        <w:rPr>
          <w:rFonts w:ascii="Arial" w:hAnsi="Arial" w:cs="Arial"/>
        </w:rPr>
        <w:t xml:space="preserve">confluiti nella pubblicazione di monografie, </w:t>
      </w:r>
      <w:r w:rsidR="004165BB">
        <w:rPr>
          <w:rFonts w:ascii="Arial" w:hAnsi="Arial" w:cs="Arial"/>
        </w:rPr>
        <w:t>verranno affrontati temi legati</w:t>
      </w:r>
      <w:r w:rsidR="00357792">
        <w:rPr>
          <w:rFonts w:ascii="Arial" w:hAnsi="Arial" w:cs="Arial"/>
        </w:rPr>
        <w:t xml:space="preserve"> alla conoscenza dei materiali autarchici per la conservazione del patrimonio del XX secolo, alla protezione dei monumenti in tempo di guerra, alla ricostruzione postbellica, </w:t>
      </w:r>
      <w:r w:rsidR="00C067F6">
        <w:rPr>
          <w:rFonts w:ascii="Arial" w:hAnsi="Arial" w:cs="Arial"/>
        </w:rPr>
        <w:t xml:space="preserve">al </w:t>
      </w:r>
      <w:r w:rsidR="00DE18C4">
        <w:rPr>
          <w:rFonts w:ascii="Arial" w:hAnsi="Arial" w:cs="Arial"/>
        </w:rPr>
        <w:t xml:space="preserve">paesaggio e al restauro </w:t>
      </w:r>
      <w:r w:rsidR="00C067F6">
        <w:rPr>
          <w:rFonts w:ascii="Arial" w:hAnsi="Arial" w:cs="Arial"/>
        </w:rPr>
        <w:t>archeologic</w:t>
      </w:r>
      <w:r w:rsidR="00DE18C4">
        <w:rPr>
          <w:rFonts w:ascii="Arial" w:hAnsi="Arial" w:cs="Arial"/>
        </w:rPr>
        <w:t>o</w:t>
      </w:r>
      <w:r w:rsidR="00C067F6">
        <w:rPr>
          <w:rFonts w:ascii="Arial" w:hAnsi="Arial" w:cs="Arial"/>
        </w:rPr>
        <w:t>.</w:t>
      </w:r>
    </w:p>
    <w:p w14:paraId="4F5FBABC" w14:textId="77777777" w:rsidR="00745C11" w:rsidRDefault="00745C11" w:rsidP="0085544E">
      <w:pPr>
        <w:jc w:val="both"/>
        <w:rPr>
          <w:rFonts w:ascii="Arial" w:hAnsi="Arial" w:cs="Arial"/>
        </w:rPr>
      </w:pPr>
    </w:p>
    <w:p w14:paraId="2460F987" w14:textId="0054862C" w:rsidR="00F139E7" w:rsidRDefault="00F139E7" w:rsidP="00855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Presso</w:t>
      </w:r>
      <w:r w:rsidR="00DF2FC7">
        <w:rPr>
          <w:rFonts w:ascii="Arial" w:hAnsi="Arial" w:cs="Arial"/>
        </w:rPr>
        <w:t>:</w:t>
      </w:r>
      <w:r w:rsidR="00684F81">
        <w:rPr>
          <w:rFonts w:ascii="Arial" w:hAnsi="Arial" w:cs="Arial"/>
        </w:rPr>
        <w:t xml:space="preserve"> </w:t>
      </w:r>
      <w:r w:rsidR="00542A2F">
        <w:rPr>
          <w:rFonts w:ascii="Arial" w:hAnsi="Arial" w:cs="Arial"/>
        </w:rPr>
        <w:t>Palazzo del Ridotto, Sala Sozzi</w:t>
      </w:r>
      <w:r w:rsidR="00684F81">
        <w:rPr>
          <w:rFonts w:ascii="Arial" w:hAnsi="Arial" w:cs="Arial"/>
        </w:rPr>
        <w:t>, Cesena</w:t>
      </w:r>
      <w:r>
        <w:rPr>
          <w:rFonts w:ascii="Arial" w:hAnsi="Arial" w:cs="Arial"/>
        </w:rPr>
        <w:t>.</w:t>
      </w:r>
    </w:p>
    <w:p w14:paraId="37516CA9" w14:textId="77777777" w:rsidR="00F139E7" w:rsidRDefault="00F139E7" w:rsidP="0085544E">
      <w:pPr>
        <w:jc w:val="both"/>
        <w:rPr>
          <w:rFonts w:ascii="Arial" w:hAnsi="Arial" w:cs="Arial"/>
        </w:rPr>
      </w:pPr>
      <w:bookmarkStart w:id="0" w:name="_GoBack"/>
      <w:bookmarkEnd w:id="0"/>
    </w:p>
    <w:p w14:paraId="4DABF253" w14:textId="77777777" w:rsidR="00C067F6" w:rsidRDefault="00C067F6" w:rsidP="0085544E">
      <w:pPr>
        <w:jc w:val="both"/>
        <w:rPr>
          <w:rFonts w:ascii="Arial" w:hAnsi="Arial" w:cs="Arial"/>
        </w:rPr>
      </w:pPr>
    </w:p>
    <w:p w14:paraId="2F3DF438" w14:textId="76CED85D" w:rsidR="0075210A" w:rsidRDefault="0075210A" w:rsidP="00855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Programma:</w:t>
      </w:r>
    </w:p>
    <w:p w14:paraId="23F41EF3" w14:textId="77777777" w:rsidR="0075210A" w:rsidRDefault="0075210A" w:rsidP="0085544E">
      <w:pPr>
        <w:jc w:val="both"/>
        <w:rPr>
          <w:rFonts w:ascii="Arial" w:hAnsi="Arial" w:cs="Arial"/>
        </w:rPr>
      </w:pPr>
    </w:p>
    <w:p w14:paraId="35A11D04" w14:textId="77777777" w:rsidR="00ED5764" w:rsidRPr="00ED5764" w:rsidRDefault="00ED5764" w:rsidP="00ED5764">
      <w:pPr>
        <w:jc w:val="both"/>
        <w:rPr>
          <w:rFonts w:ascii="Arial" w:hAnsi="Arial" w:cs="Arial"/>
        </w:rPr>
      </w:pPr>
      <w:r w:rsidRPr="00ED5764">
        <w:rPr>
          <w:rFonts w:ascii="Arial" w:hAnsi="Arial" w:cs="Arial"/>
        </w:rPr>
        <w:t>Giovedì 29 maggio 2025, 15:00-17:00</w:t>
      </w:r>
    </w:p>
    <w:p w14:paraId="00E2E358" w14:textId="77777777" w:rsidR="00ED5764" w:rsidRDefault="00ED5764" w:rsidP="00ED57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 libro su… Materiali autarchici e conservazione del patrimonio del XX secolo</w:t>
      </w:r>
    </w:p>
    <w:p w14:paraId="1B3865FC" w14:textId="1CF65707" w:rsidR="00ED5764" w:rsidRPr="0087680D" w:rsidRDefault="0065066D" w:rsidP="00ED57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Sara Di Resta, </w:t>
      </w:r>
      <w:r w:rsidR="00ED5764" w:rsidRPr="0087680D">
        <w:rPr>
          <w:rFonts w:ascii="Arial" w:hAnsi="Arial" w:cs="Arial"/>
        </w:rPr>
        <w:t xml:space="preserve">Giulia </w:t>
      </w:r>
      <w:proofErr w:type="spellStart"/>
      <w:r w:rsidR="00ED5764" w:rsidRPr="0087680D">
        <w:rPr>
          <w:rFonts w:ascii="Arial" w:hAnsi="Arial" w:cs="Arial"/>
        </w:rPr>
        <w:t>Favaretto</w:t>
      </w:r>
      <w:proofErr w:type="spellEnd"/>
      <w:r w:rsidR="00ED5764" w:rsidRPr="0087680D">
        <w:rPr>
          <w:rFonts w:ascii="Arial" w:hAnsi="Arial" w:cs="Arial"/>
        </w:rPr>
        <w:t xml:space="preserve">, Marco </w:t>
      </w:r>
      <w:proofErr w:type="spellStart"/>
      <w:r w:rsidR="00ED5764" w:rsidRPr="0087680D">
        <w:rPr>
          <w:rFonts w:ascii="Arial" w:hAnsi="Arial" w:cs="Arial"/>
        </w:rPr>
        <w:t>Pretelli</w:t>
      </w:r>
      <w:proofErr w:type="spellEnd"/>
      <w:r w:rsidR="00ED5764" w:rsidRPr="0087680D">
        <w:rPr>
          <w:rFonts w:ascii="Arial" w:hAnsi="Arial" w:cs="Arial"/>
        </w:rPr>
        <w:t xml:space="preserve">, </w:t>
      </w:r>
      <w:r w:rsidR="00ED5764" w:rsidRPr="0087680D">
        <w:rPr>
          <w:rFonts w:ascii="Arial" w:hAnsi="Arial" w:cs="Arial"/>
          <w:i/>
        </w:rPr>
        <w:t>Materiali autarchici. Conservare l’innovazione</w:t>
      </w:r>
      <w:r w:rsidR="00ED5764">
        <w:rPr>
          <w:rFonts w:ascii="Arial" w:hAnsi="Arial" w:cs="Arial"/>
        </w:rPr>
        <w:t>, Il Poligrafo, Padova 2021.</w:t>
      </w:r>
    </w:p>
    <w:p w14:paraId="0A5A337F" w14:textId="77777777" w:rsidR="0065066D" w:rsidRDefault="00ED5764" w:rsidP="00ED57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Giulia </w:t>
      </w:r>
      <w:proofErr w:type="spellStart"/>
      <w:r>
        <w:rPr>
          <w:rFonts w:ascii="Arial" w:hAnsi="Arial" w:cs="Arial"/>
        </w:rPr>
        <w:t>Favaretto</w:t>
      </w:r>
      <w:proofErr w:type="spellEnd"/>
      <w:r>
        <w:rPr>
          <w:rFonts w:ascii="Arial" w:hAnsi="Arial" w:cs="Arial"/>
        </w:rPr>
        <w:t xml:space="preserve"> e Marco </w:t>
      </w:r>
      <w:proofErr w:type="spellStart"/>
      <w:r>
        <w:rPr>
          <w:rFonts w:ascii="Arial" w:hAnsi="Arial" w:cs="Arial"/>
        </w:rPr>
        <w:t>Pretelli</w:t>
      </w:r>
      <w:proofErr w:type="spellEnd"/>
      <w:r w:rsidR="0065066D">
        <w:rPr>
          <w:rFonts w:ascii="Arial" w:hAnsi="Arial" w:cs="Arial"/>
        </w:rPr>
        <w:t xml:space="preserve"> in dialogo con:</w:t>
      </w:r>
    </w:p>
    <w:p w14:paraId="5D3E9A38" w14:textId="02C94D72" w:rsidR="0065066D" w:rsidRDefault="00B419D4" w:rsidP="00ED57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Claudia Castellucci</w:t>
      </w:r>
      <w:r w:rsidR="0065066D">
        <w:rPr>
          <w:rFonts w:ascii="Arial" w:hAnsi="Arial" w:cs="Arial"/>
        </w:rPr>
        <w:t>, Associazione ATRIUM</w:t>
      </w:r>
    </w:p>
    <w:p w14:paraId="4ABC51F6" w14:textId="77777777" w:rsidR="00ED5764" w:rsidRDefault="00ED5764" w:rsidP="0085544E">
      <w:pPr>
        <w:jc w:val="both"/>
        <w:rPr>
          <w:rFonts w:ascii="Arial" w:hAnsi="Arial" w:cs="Arial"/>
        </w:rPr>
      </w:pPr>
    </w:p>
    <w:p w14:paraId="7E89210B" w14:textId="77777777" w:rsidR="00EE23F8" w:rsidRPr="00EE23F8" w:rsidRDefault="00EE23F8" w:rsidP="00EE23F8">
      <w:pPr>
        <w:jc w:val="both"/>
        <w:rPr>
          <w:rFonts w:ascii="Arial" w:hAnsi="Arial" w:cs="Arial"/>
        </w:rPr>
      </w:pPr>
      <w:r w:rsidRPr="00EE23F8">
        <w:rPr>
          <w:rFonts w:ascii="Arial" w:hAnsi="Arial" w:cs="Arial"/>
        </w:rPr>
        <w:t>Mercoledì 11 giugno 2025, 15:00-17:00</w:t>
      </w:r>
    </w:p>
    <w:p w14:paraId="6DC5ACF0" w14:textId="77777777" w:rsidR="00EE23F8" w:rsidRDefault="00EE23F8" w:rsidP="00EE23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 libro su… Protezione dei monumenti in tempo di guerra e ricostruzione postbellica</w:t>
      </w:r>
    </w:p>
    <w:p w14:paraId="53885C76" w14:textId="77777777" w:rsidR="00EE23F8" w:rsidRDefault="00EE23F8" w:rsidP="00EE23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Alessia Zampini, </w:t>
      </w:r>
      <w:r w:rsidRPr="0087680D">
        <w:rPr>
          <w:rFonts w:ascii="Arial" w:hAnsi="Arial" w:cs="Arial"/>
          <w:i/>
        </w:rPr>
        <w:t>Monumenti in guerra. Tutela e restauro in Romagna negli anni del Secondo conflitto mondiale</w:t>
      </w:r>
      <w:r>
        <w:rPr>
          <w:rFonts w:ascii="Arial" w:hAnsi="Arial" w:cs="Arial"/>
        </w:rPr>
        <w:t>, Quasar, Roma 2024.</w:t>
      </w:r>
    </w:p>
    <w:p w14:paraId="314FFCA6" w14:textId="77777777" w:rsidR="00EE23F8" w:rsidRDefault="00EE23F8" w:rsidP="00EE23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Leila Signorelli, </w:t>
      </w:r>
      <w:proofErr w:type="spellStart"/>
      <w:r w:rsidRPr="0087680D">
        <w:rPr>
          <w:rFonts w:ascii="Arial" w:hAnsi="Arial" w:cs="Arial"/>
          <w:i/>
        </w:rPr>
        <w:t>Wiederaufbau</w:t>
      </w:r>
      <w:proofErr w:type="spellEnd"/>
      <w:r w:rsidRPr="0087680D">
        <w:rPr>
          <w:rFonts w:ascii="Arial" w:hAnsi="Arial" w:cs="Arial"/>
          <w:i/>
        </w:rPr>
        <w:t xml:space="preserve">. Josef </w:t>
      </w:r>
      <w:proofErr w:type="spellStart"/>
      <w:r w:rsidRPr="0087680D">
        <w:rPr>
          <w:rFonts w:ascii="Arial" w:hAnsi="Arial" w:cs="Arial"/>
          <w:i/>
        </w:rPr>
        <w:t>Wiedemann</w:t>
      </w:r>
      <w:proofErr w:type="spellEnd"/>
      <w:r w:rsidRPr="0087680D">
        <w:rPr>
          <w:rFonts w:ascii="Arial" w:hAnsi="Arial" w:cs="Arial"/>
          <w:i/>
        </w:rPr>
        <w:t xml:space="preserve"> e la conservazione viva dell’esistente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Bononia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University</w:t>
      </w:r>
      <w:proofErr w:type="spellEnd"/>
      <w:r>
        <w:rPr>
          <w:rFonts w:ascii="Arial" w:hAnsi="Arial" w:cs="Arial"/>
        </w:rPr>
        <w:t xml:space="preserve"> Press, Bologna 2019.</w:t>
      </w:r>
    </w:p>
    <w:p w14:paraId="649C47B7" w14:textId="77777777" w:rsidR="00EE23F8" w:rsidRPr="00EE23F8" w:rsidRDefault="00EE23F8" w:rsidP="00EE23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Alessia Zamp</w:t>
      </w:r>
      <w:r w:rsidRPr="00EE23F8">
        <w:rPr>
          <w:rFonts w:ascii="Arial" w:hAnsi="Arial" w:cs="Arial"/>
        </w:rPr>
        <w:t>ini e Leila Signorelli in dialogo con:</w:t>
      </w:r>
    </w:p>
    <w:p w14:paraId="5A782865" w14:textId="1A94FCF6" w:rsidR="00EE23F8" w:rsidRPr="00EE23F8" w:rsidRDefault="00EE23F8" w:rsidP="00EE23F8">
      <w:pPr>
        <w:jc w:val="both"/>
        <w:rPr>
          <w:rFonts w:ascii="Arial" w:hAnsi="Arial" w:cs="Arial"/>
        </w:rPr>
      </w:pPr>
      <w:r w:rsidRPr="00EE23F8">
        <w:rPr>
          <w:rFonts w:ascii="Arial" w:hAnsi="Arial" w:cs="Arial"/>
        </w:rPr>
        <w:t>Elena Pozzi</w:t>
      </w:r>
      <w:r w:rsidR="00734814">
        <w:rPr>
          <w:rFonts w:ascii="Arial" w:hAnsi="Arial" w:cs="Arial"/>
        </w:rPr>
        <w:t xml:space="preserve">, Ministero della </w:t>
      </w:r>
      <w:r w:rsidR="00734814" w:rsidRPr="001D3B91">
        <w:rPr>
          <w:rFonts w:ascii="Arial" w:hAnsi="Arial" w:cs="Arial"/>
        </w:rPr>
        <w:t xml:space="preserve">Cultura, </w:t>
      </w:r>
      <w:r w:rsidR="001D3B91" w:rsidRPr="001D3B91">
        <w:rPr>
          <w:rFonts w:ascii="Arial" w:hAnsi="Arial" w:cs="Arial"/>
        </w:rPr>
        <w:t>Soprintendenza Archeologia, Belle Arti e Paesaggio</w:t>
      </w:r>
      <w:r w:rsidR="001D3B91">
        <w:rPr>
          <w:rFonts w:ascii="Arial" w:hAnsi="Arial" w:cs="Arial"/>
        </w:rPr>
        <w:t xml:space="preserve"> per la città metropolitana di Bologna e le province di Modena, Reggio Emilia e Ferrara</w:t>
      </w:r>
    </w:p>
    <w:p w14:paraId="74FBE4E5" w14:textId="77777777" w:rsidR="00EE23F8" w:rsidRDefault="00EE23F8" w:rsidP="0085544E">
      <w:pPr>
        <w:jc w:val="both"/>
        <w:rPr>
          <w:rFonts w:ascii="Arial" w:hAnsi="Arial" w:cs="Arial"/>
        </w:rPr>
      </w:pPr>
    </w:p>
    <w:p w14:paraId="79B4F18B" w14:textId="226D3C33" w:rsidR="001B3AF1" w:rsidRPr="00390E16" w:rsidRDefault="0030040B" w:rsidP="0085544E">
      <w:pPr>
        <w:jc w:val="both"/>
        <w:rPr>
          <w:rFonts w:ascii="Arial" w:hAnsi="Arial" w:cs="Arial"/>
        </w:rPr>
      </w:pPr>
      <w:r w:rsidRPr="00390E16">
        <w:rPr>
          <w:rFonts w:ascii="Arial" w:hAnsi="Arial" w:cs="Arial"/>
        </w:rPr>
        <w:t xml:space="preserve">Giovedì 12 </w:t>
      </w:r>
      <w:r w:rsidR="00ED5764" w:rsidRPr="00390E16">
        <w:rPr>
          <w:rFonts w:ascii="Arial" w:hAnsi="Arial" w:cs="Arial"/>
        </w:rPr>
        <w:t>giugno</w:t>
      </w:r>
      <w:r w:rsidR="001B3AF1" w:rsidRPr="00390E16">
        <w:rPr>
          <w:rFonts w:ascii="Arial" w:hAnsi="Arial" w:cs="Arial"/>
        </w:rPr>
        <w:t xml:space="preserve"> 2025, </w:t>
      </w:r>
      <w:r w:rsidR="008E30ED" w:rsidRPr="00390E16">
        <w:rPr>
          <w:rFonts w:ascii="Arial" w:hAnsi="Arial" w:cs="Arial"/>
        </w:rPr>
        <w:t>15:00-17:00</w:t>
      </w:r>
    </w:p>
    <w:p w14:paraId="6E760754" w14:textId="43A5F852" w:rsidR="00DE18C4" w:rsidRDefault="00DE18C4" w:rsidP="008554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 libro su…</w:t>
      </w:r>
      <w:r w:rsidR="0087680D">
        <w:rPr>
          <w:rFonts w:ascii="Arial" w:hAnsi="Arial" w:cs="Arial"/>
          <w:b/>
        </w:rPr>
        <w:t xml:space="preserve"> Paesaggio e restauro archeologico</w:t>
      </w:r>
    </w:p>
    <w:p w14:paraId="5B2DB6B5" w14:textId="4FED65E1" w:rsidR="0087680D" w:rsidRDefault="0087680D" w:rsidP="00855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Tessa Matteini, Andrea Ugolini, </w:t>
      </w:r>
      <w:r w:rsidR="001B3AF1" w:rsidRPr="0087680D">
        <w:rPr>
          <w:rFonts w:ascii="Arial" w:hAnsi="Arial" w:cs="Arial"/>
          <w:i/>
        </w:rPr>
        <w:t>Il bisbiglio dei ricordi indefiniti. Progetto paesaggistico e conservazione attiva dei luoghi archeologici</w:t>
      </w:r>
      <w:r>
        <w:rPr>
          <w:rFonts w:ascii="Arial" w:hAnsi="Arial" w:cs="Arial"/>
        </w:rPr>
        <w:t>, Il Poligrafo, Padova 2023.</w:t>
      </w:r>
    </w:p>
    <w:p w14:paraId="317556D3" w14:textId="60F79377" w:rsidR="0065066D" w:rsidRDefault="0065066D" w:rsidP="0085544E">
      <w:pPr>
        <w:jc w:val="both"/>
        <w:rPr>
          <w:rFonts w:ascii="Arial" w:hAnsi="Arial" w:cs="Arial"/>
          <w:color w:val="0070C0"/>
        </w:rPr>
      </w:pPr>
      <w:r w:rsidRPr="00390E16">
        <w:rPr>
          <w:rFonts w:ascii="Arial" w:hAnsi="Arial" w:cs="Arial"/>
        </w:rPr>
        <w:t>Tessa Matteini e Andrea Ugolini</w:t>
      </w:r>
      <w:r>
        <w:rPr>
          <w:rFonts w:ascii="Arial" w:hAnsi="Arial" w:cs="Arial"/>
        </w:rPr>
        <w:t xml:space="preserve"> in dialogo con:</w:t>
      </w:r>
    </w:p>
    <w:p w14:paraId="4098F15E" w14:textId="62DCBA13" w:rsidR="0065066D" w:rsidRDefault="0065066D" w:rsidP="00855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Emanuele </w:t>
      </w:r>
      <w:proofErr w:type="spellStart"/>
      <w:r>
        <w:rPr>
          <w:rFonts w:ascii="Arial" w:hAnsi="Arial" w:cs="Arial"/>
        </w:rPr>
        <w:t>Morezzi</w:t>
      </w:r>
      <w:proofErr w:type="spellEnd"/>
      <w:r>
        <w:rPr>
          <w:rFonts w:ascii="Arial" w:hAnsi="Arial" w:cs="Arial"/>
        </w:rPr>
        <w:t>, Politecnico di Torino</w:t>
      </w:r>
    </w:p>
    <w:p w14:paraId="2C4FECEA" w14:textId="03EF3917" w:rsidR="001B3AF1" w:rsidRPr="00390E16" w:rsidRDefault="0065066D" w:rsidP="00855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Filippo Piva</w:t>
      </w:r>
      <w:r w:rsidR="001F3D35">
        <w:rPr>
          <w:rFonts w:ascii="Arial" w:hAnsi="Arial" w:cs="Arial"/>
        </w:rPr>
        <w:t>, Studio PAMPA - Progetto Ambiente Paesaggio</w:t>
      </w:r>
    </w:p>
    <w:p w14:paraId="7AA314A3" w14:textId="77777777" w:rsidR="000114D9" w:rsidRPr="00734814" w:rsidRDefault="000114D9" w:rsidP="0085544E">
      <w:pPr>
        <w:jc w:val="both"/>
        <w:rPr>
          <w:rFonts w:ascii="Arial" w:hAnsi="Arial" w:cs="Arial"/>
        </w:rPr>
      </w:pPr>
    </w:p>
    <w:p w14:paraId="2F3B0777" w14:textId="67960631" w:rsidR="001C7710" w:rsidRPr="00734814" w:rsidRDefault="0075210A" w:rsidP="0085544E">
      <w:pPr>
        <w:jc w:val="both"/>
        <w:rPr>
          <w:rFonts w:ascii="Arial" w:hAnsi="Arial" w:cs="Arial"/>
          <w:sz w:val="20"/>
          <w:szCs w:val="20"/>
        </w:rPr>
      </w:pPr>
      <w:r w:rsidRPr="00734814">
        <w:rPr>
          <w:rFonts w:ascii="Arial" w:hAnsi="Arial" w:cs="Arial"/>
          <w:sz w:val="20"/>
          <w:szCs w:val="20"/>
        </w:rPr>
        <w:t>Corso di Laurea Magistrale a ciclo unico in Architettura</w:t>
      </w:r>
    </w:p>
    <w:p w14:paraId="53717B53" w14:textId="77777777" w:rsidR="009A3B63" w:rsidRPr="00734814" w:rsidRDefault="009A3B63" w:rsidP="009A3B63">
      <w:pPr>
        <w:jc w:val="both"/>
        <w:rPr>
          <w:rFonts w:ascii="Arial" w:hAnsi="Arial" w:cs="Arial"/>
          <w:sz w:val="20"/>
          <w:szCs w:val="20"/>
        </w:rPr>
      </w:pPr>
      <w:r w:rsidRPr="00734814">
        <w:rPr>
          <w:rFonts w:ascii="Arial" w:hAnsi="Arial" w:cs="Arial"/>
          <w:sz w:val="20"/>
          <w:szCs w:val="20"/>
        </w:rPr>
        <w:t>Corso di Dottorato di Architettura e Culture del Progetto</w:t>
      </w:r>
    </w:p>
    <w:p w14:paraId="04662DC3" w14:textId="77777777" w:rsidR="009A3B63" w:rsidRPr="00734814" w:rsidRDefault="009A3B63" w:rsidP="0085544E">
      <w:pPr>
        <w:jc w:val="both"/>
        <w:rPr>
          <w:rFonts w:ascii="Arial" w:hAnsi="Arial" w:cs="Arial"/>
          <w:sz w:val="20"/>
          <w:szCs w:val="20"/>
        </w:rPr>
      </w:pPr>
    </w:p>
    <w:p w14:paraId="251A075F" w14:textId="6AD0BBA7" w:rsidR="00EE23F8" w:rsidRPr="00EE23F8" w:rsidRDefault="00EE23F8" w:rsidP="0085544E">
      <w:pPr>
        <w:jc w:val="both"/>
        <w:rPr>
          <w:rFonts w:ascii="Arial" w:hAnsi="Arial" w:cs="Arial"/>
          <w:sz w:val="20"/>
          <w:szCs w:val="20"/>
        </w:rPr>
      </w:pPr>
      <w:r w:rsidRPr="00C455AF">
        <w:rPr>
          <w:rFonts w:ascii="Arial" w:hAnsi="Arial" w:cs="Arial"/>
          <w:sz w:val="20"/>
          <w:szCs w:val="20"/>
        </w:rPr>
        <w:t>La partecipazione a</w:t>
      </w:r>
      <w:r>
        <w:rPr>
          <w:rFonts w:ascii="Arial" w:hAnsi="Arial" w:cs="Arial"/>
          <w:sz w:val="20"/>
          <w:szCs w:val="20"/>
        </w:rPr>
        <w:t xml:space="preserve"> ogni evento de</w:t>
      </w:r>
      <w:r w:rsidRPr="00C455AF">
        <w:rPr>
          <w:rFonts w:ascii="Arial" w:hAnsi="Arial" w:cs="Arial"/>
          <w:sz w:val="20"/>
          <w:szCs w:val="20"/>
        </w:rPr>
        <w:t xml:space="preserve">l seminario attribuisce 2 CFP accreditati a cura dell’Ordine degli Architetti P.P.C. </w:t>
      </w:r>
      <w:r w:rsidR="00024BF4">
        <w:rPr>
          <w:rFonts w:ascii="Arial" w:hAnsi="Arial" w:cs="Arial"/>
          <w:sz w:val="20"/>
          <w:szCs w:val="20"/>
        </w:rPr>
        <w:t xml:space="preserve">della Provincia </w:t>
      </w:r>
      <w:r w:rsidRPr="00C455AF">
        <w:rPr>
          <w:rFonts w:ascii="Arial" w:hAnsi="Arial" w:cs="Arial"/>
          <w:sz w:val="20"/>
          <w:szCs w:val="20"/>
        </w:rPr>
        <w:t>di Forlì-Cesena</w:t>
      </w:r>
    </w:p>
    <w:sectPr w:rsidR="00EE23F8" w:rsidRPr="00EE23F8" w:rsidSect="006824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4E"/>
    <w:rsid w:val="000114D9"/>
    <w:rsid w:val="00024BF4"/>
    <w:rsid w:val="001B2DDA"/>
    <w:rsid w:val="001B3AF1"/>
    <w:rsid w:val="001C7710"/>
    <w:rsid w:val="001D3B91"/>
    <w:rsid w:val="001F3D35"/>
    <w:rsid w:val="00226935"/>
    <w:rsid w:val="00253441"/>
    <w:rsid w:val="002A00ED"/>
    <w:rsid w:val="0030040B"/>
    <w:rsid w:val="00335325"/>
    <w:rsid w:val="00357792"/>
    <w:rsid w:val="00380D2E"/>
    <w:rsid w:val="00390E16"/>
    <w:rsid w:val="004165BB"/>
    <w:rsid w:val="00542A2F"/>
    <w:rsid w:val="0055006F"/>
    <w:rsid w:val="00565089"/>
    <w:rsid w:val="00571612"/>
    <w:rsid w:val="0061514C"/>
    <w:rsid w:val="0065066D"/>
    <w:rsid w:val="0068249B"/>
    <w:rsid w:val="00684F81"/>
    <w:rsid w:val="006D3523"/>
    <w:rsid w:val="007026B8"/>
    <w:rsid w:val="00734814"/>
    <w:rsid w:val="00745C11"/>
    <w:rsid w:val="0075210A"/>
    <w:rsid w:val="00785C47"/>
    <w:rsid w:val="008019AE"/>
    <w:rsid w:val="0085544E"/>
    <w:rsid w:val="0087680D"/>
    <w:rsid w:val="008E30ED"/>
    <w:rsid w:val="009A3B63"/>
    <w:rsid w:val="00AF4129"/>
    <w:rsid w:val="00B419D4"/>
    <w:rsid w:val="00C067F6"/>
    <w:rsid w:val="00CE67E7"/>
    <w:rsid w:val="00D102BD"/>
    <w:rsid w:val="00DE18C4"/>
    <w:rsid w:val="00DF2FC7"/>
    <w:rsid w:val="00ED5764"/>
    <w:rsid w:val="00EE23F8"/>
    <w:rsid w:val="00F038A0"/>
    <w:rsid w:val="00F139E7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67F0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374</Words>
  <Characters>2134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24</cp:revision>
  <dcterms:created xsi:type="dcterms:W3CDTF">2025-03-04T09:34:00Z</dcterms:created>
  <dcterms:modified xsi:type="dcterms:W3CDTF">2025-05-02T08:36:00Z</dcterms:modified>
</cp:coreProperties>
</file>